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718" w:rsidRPr="00733E2B" w:rsidRDefault="00020718" w:rsidP="00020718">
      <w:pPr>
        <w:suppressAutoHyphens/>
        <w:jc w:val="center"/>
        <w:rPr>
          <w:b/>
          <w:sz w:val="28"/>
          <w:szCs w:val="28"/>
        </w:rPr>
      </w:pPr>
      <w:r w:rsidRPr="00733E2B">
        <w:rPr>
          <w:b/>
          <w:sz w:val="28"/>
          <w:szCs w:val="28"/>
        </w:rPr>
        <w:t>Пояснительная записка к уточнению бюджета</w:t>
      </w:r>
    </w:p>
    <w:p w:rsidR="00020718" w:rsidRPr="00733E2B" w:rsidRDefault="00020718" w:rsidP="00020718">
      <w:pPr>
        <w:suppressAutoHyphens/>
        <w:jc w:val="center"/>
        <w:rPr>
          <w:b/>
          <w:sz w:val="28"/>
          <w:szCs w:val="28"/>
        </w:rPr>
      </w:pPr>
      <w:r w:rsidRPr="00733E2B">
        <w:rPr>
          <w:b/>
          <w:sz w:val="28"/>
          <w:szCs w:val="28"/>
        </w:rPr>
        <w:t>города Пыть-Яха на 201</w:t>
      </w:r>
      <w:r w:rsidR="00B23BB3">
        <w:rPr>
          <w:b/>
          <w:sz w:val="28"/>
          <w:szCs w:val="28"/>
        </w:rPr>
        <w:t xml:space="preserve">9 </w:t>
      </w:r>
      <w:r w:rsidRPr="00733E2B">
        <w:rPr>
          <w:b/>
          <w:sz w:val="28"/>
          <w:szCs w:val="28"/>
        </w:rPr>
        <w:t>год и на плановый период 20</w:t>
      </w:r>
      <w:r w:rsidR="00B23BB3">
        <w:rPr>
          <w:b/>
          <w:sz w:val="28"/>
          <w:szCs w:val="28"/>
        </w:rPr>
        <w:t>20</w:t>
      </w:r>
      <w:r w:rsidRPr="00733E2B">
        <w:rPr>
          <w:b/>
          <w:sz w:val="28"/>
          <w:szCs w:val="28"/>
        </w:rPr>
        <w:t xml:space="preserve"> и 20</w:t>
      </w:r>
      <w:r w:rsidR="00B23BB3">
        <w:rPr>
          <w:b/>
          <w:sz w:val="28"/>
          <w:szCs w:val="28"/>
        </w:rPr>
        <w:t>21</w:t>
      </w:r>
      <w:r w:rsidRPr="00733E2B">
        <w:rPr>
          <w:b/>
          <w:sz w:val="28"/>
          <w:szCs w:val="28"/>
        </w:rPr>
        <w:t xml:space="preserve"> г</w:t>
      </w:r>
      <w:r w:rsidRPr="00733E2B">
        <w:rPr>
          <w:b/>
          <w:sz w:val="28"/>
          <w:szCs w:val="28"/>
        </w:rPr>
        <w:t>о</w:t>
      </w:r>
      <w:r w:rsidRPr="00733E2B">
        <w:rPr>
          <w:b/>
          <w:sz w:val="28"/>
          <w:szCs w:val="28"/>
        </w:rPr>
        <w:t>дов</w:t>
      </w:r>
    </w:p>
    <w:p w:rsidR="00020718" w:rsidRPr="00F93338" w:rsidRDefault="00020718" w:rsidP="00020718">
      <w:pPr>
        <w:tabs>
          <w:tab w:val="left" w:pos="900"/>
          <w:tab w:val="left" w:pos="1080"/>
        </w:tabs>
        <w:suppressAutoHyphens/>
        <w:jc w:val="both"/>
        <w:rPr>
          <w:iCs/>
          <w:sz w:val="26"/>
          <w:szCs w:val="26"/>
        </w:rPr>
      </w:pPr>
    </w:p>
    <w:p w:rsidR="00020718" w:rsidRDefault="00020718" w:rsidP="00DB59CD">
      <w:pPr>
        <w:tabs>
          <w:tab w:val="left" w:pos="900"/>
          <w:tab w:val="left" w:pos="1080"/>
        </w:tabs>
        <w:suppressAutoHyphens/>
        <w:jc w:val="both"/>
        <w:rPr>
          <w:sz w:val="26"/>
          <w:szCs w:val="26"/>
        </w:rPr>
      </w:pPr>
    </w:p>
    <w:p w:rsidR="008E01F1" w:rsidRPr="00DB59CD" w:rsidRDefault="008E01F1" w:rsidP="00DB59CD">
      <w:pPr>
        <w:tabs>
          <w:tab w:val="left" w:pos="900"/>
          <w:tab w:val="left" w:pos="1080"/>
        </w:tabs>
        <w:suppressAutoHyphens/>
        <w:jc w:val="both"/>
        <w:rPr>
          <w:sz w:val="26"/>
          <w:szCs w:val="26"/>
        </w:rPr>
      </w:pPr>
    </w:p>
    <w:p w:rsidR="005B04B4" w:rsidRDefault="00020718" w:rsidP="00DB59CD">
      <w:pPr>
        <w:tabs>
          <w:tab w:val="left" w:pos="1134"/>
        </w:tabs>
        <w:jc w:val="both"/>
        <w:rPr>
          <w:sz w:val="26"/>
          <w:szCs w:val="26"/>
        </w:rPr>
      </w:pPr>
      <w:r w:rsidRPr="00DB59CD">
        <w:rPr>
          <w:b/>
          <w:sz w:val="26"/>
          <w:szCs w:val="26"/>
        </w:rPr>
        <w:tab/>
      </w:r>
      <w:r w:rsidRPr="00DB59CD">
        <w:rPr>
          <w:sz w:val="26"/>
          <w:szCs w:val="26"/>
        </w:rPr>
        <w:t>На основании п</w:t>
      </w:r>
      <w:r w:rsidR="00DB59CD">
        <w:rPr>
          <w:sz w:val="26"/>
          <w:szCs w:val="26"/>
        </w:rPr>
        <w:t xml:space="preserve">ункта </w:t>
      </w:r>
      <w:r w:rsidRPr="00DB59CD">
        <w:rPr>
          <w:sz w:val="26"/>
          <w:szCs w:val="26"/>
        </w:rPr>
        <w:t xml:space="preserve">4 </w:t>
      </w:r>
      <w:r w:rsidR="00EE1408" w:rsidRPr="00DB59CD">
        <w:rPr>
          <w:sz w:val="26"/>
          <w:szCs w:val="26"/>
        </w:rPr>
        <w:t>ст</w:t>
      </w:r>
      <w:r w:rsidR="00EE1408">
        <w:rPr>
          <w:sz w:val="26"/>
          <w:szCs w:val="26"/>
        </w:rPr>
        <w:t xml:space="preserve">атьи </w:t>
      </w:r>
      <w:r w:rsidR="00EE1408" w:rsidRPr="00DB59CD">
        <w:rPr>
          <w:sz w:val="26"/>
          <w:szCs w:val="26"/>
        </w:rPr>
        <w:t>6</w:t>
      </w:r>
      <w:r w:rsidRPr="00DB59CD">
        <w:rPr>
          <w:sz w:val="26"/>
          <w:szCs w:val="26"/>
        </w:rPr>
        <w:t xml:space="preserve"> Устава города Пыть-Яха</w:t>
      </w:r>
      <w:r w:rsidR="00DB59CD">
        <w:rPr>
          <w:sz w:val="26"/>
          <w:szCs w:val="26"/>
        </w:rPr>
        <w:t>,</w:t>
      </w:r>
      <w:r w:rsidRPr="00DB59CD">
        <w:rPr>
          <w:sz w:val="26"/>
          <w:szCs w:val="26"/>
        </w:rPr>
        <w:t xml:space="preserve"> утвержденного решением Думы города Пыть-Яха от 25.06.2005 № 516, в целях социальной защиты добросовестных плательщиков за коммунальные услуги </w:t>
      </w:r>
      <w:r w:rsidR="005B04B4">
        <w:rPr>
          <w:sz w:val="26"/>
          <w:szCs w:val="26"/>
        </w:rPr>
        <w:t xml:space="preserve">и подготовкой города к отопительному сезону </w:t>
      </w:r>
      <w:r w:rsidRPr="00DB59CD">
        <w:rPr>
          <w:sz w:val="26"/>
          <w:szCs w:val="26"/>
        </w:rPr>
        <w:t>рассматрив</w:t>
      </w:r>
      <w:r w:rsidRPr="00DB59CD">
        <w:rPr>
          <w:sz w:val="26"/>
          <w:szCs w:val="26"/>
        </w:rPr>
        <w:t>а</w:t>
      </w:r>
      <w:r w:rsidRPr="00DB59CD">
        <w:rPr>
          <w:sz w:val="26"/>
          <w:szCs w:val="26"/>
        </w:rPr>
        <w:t xml:space="preserve">ется вопрос </w:t>
      </w:r>
      <w:r w:rsidR="00EE1408" w:rsidRPr="00DB59CD">
        <w:rPr>
          <w:sz w:val="26"/>
          <w:szCs w:val="26"/>
        </w:rPr>
        <w:t>о предоставлении</w:t>
      </w:r>
      <w:r w:rsidRPr="00DB59CD">
        <w:rPr>
          <w:sz w:val="26"/>
          <w:szCs w:val="26"/>
        </w:rPr>
        <w:t xml:space="preserve"> муниципальной гарантии МУП «</w:t>
      </w:r>
      <w:r w:rsidR="00EE1408">
        <w:rPr>
          <w:sz w:val="26"/>
          <w:szCs w:val="26"/>
        </w:rPr>
        <w:t>Управление</w:t>
      </w:r>
      <w:r w:rsidR="00C30B3E">
        <w:rPr>
          <w:sz w:val="26"/>
          <w:szCs w:val="26"/>
        </w:rPr>
        <w:t xml:space="preserve"> городского хозяйства»</w:t>
      </w:r>
      <w:r w:rsidRPr="00DB59CD">
        <w:rPr>
          <w:sz w:val="26"/>
          <w:szCs w:val="26"/>
        </w:rPr>
        <w:t xml:space="preserve"> в сумме </w:t>
      </w:r>
      <w:r w:rsidR="00B23BB3">
        <w:rPr>
          <w:sz w:val="26"/>
          <w:szCs w:val="26"/>
        </w:rPr>
        <w:t>4</w:t>
      </w:r>
      <w:r w:rsidR="008E01F1">
        <w:rPr>
          <w:sz w:val="26"/>
          <w:szCs w:val="26"/>
        </w:rPr>
        <w:t>0</w:t>
      </w:r>
      <w:r w:rsidR="00EE1408">
        <w:rPr>
          <w:sz w:val="26"/>
          <w:szCs w:val="26"/>
        </w:rPr>
        <w:t xml:space="preserve"> </w:t>
      </w:r>
      <w:r w:rsidRPr="00DB59CD">
        <w:rPr>
          <w:sz w:val="26"/>
          <w:szCs w:val="26"/>
        </w:rPr>
        <w:t xml:space="preserve">млн. рублей для погашения кредиторской задолженности </w:t>
      </w:r>
      <w:r w:rsidR="00C30B3E">
        <w:rPr>
          <w:sz w:val="26"/>
          <w:szCs w:val="26"/>
        </w:rPr>
        <w:t>за энергоносители</w:t>
      </w:r>
      <w:r w:rsidRPr="00DB59CD">
        <w:rPr>
          <w:sz w:val="26"/>
          <w:szCs w:val="26"/>
        </w:rPr>
        <w:t xml:space="preserve">. </w:t>
      </w:r>
    </w:p>
    <w:p w:rsidR="00020718" w:rsidRPr="00DB59CD" w:rsidRDefault="005B04B4" w:rsidP="00DB59CD">
      <w:pPr>
        <w:tabs>
          <w:tab w:val="left" w:pos="1134"/>
        </w:tabs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="00020718" w:rsidRPr="00DB59CD">
        <w:rPr>
          <w:sz w:val="26"/>
          <w:szCs w:val="26"/>
        </w:rPr>
        <w:t>В связи, с чем внесены изменения в верхний предел муниципального внутреннего долга и программу муниципальных гарантий муниципального образования г. Пыть-Яха.</w:t>
      </w:r>
    </w:p>
    <w:p w:rsidR="00020718" w:rsidRPr="00DB59CD" w:rsidRDefault="00020718" w:rsidP="00DB59CD">
      <w:pPr>
        <w:suppressAutoHyphens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020718" w:rsidRPr="00DB59CD" w:rsidRDefault="00020718" w:rsidP="00DB59CD">
      <w:pPr>
        <w:tabs>
          <w:tab w:val="left" w:pos="900"/>
          <w:tab w:val="left" w:pos="1080"/>
        </w:tabs>
        <w:suppressAutoHyphens/>
        <w:jc w:val="both"/>
        <w:rPr>
          <w:sz w:val="26"/>
          <w:szCs w:val="26"/>
        </w:rPr>
      </w:pPr>
    </w:p>
    <w:p w:rsidR="00020718" w:rsidRPr="00DB59CD" w:rsidRDefault="00020718" w:rsidP="00DB59CD">
      <w:pPr>
        <w:tabs>
          <w:tab w:val="left" w:pos="900"/>
          <w:tab w:val="left" w:pos="1080"/>
        </w:tabs>
        <w:suppressAutoHyphens/>
        <w:jc w:val="both"/>
        <w:rPr>
          <w:sz w:val="26"/>
          <w:szCs w:val="26"/>
        </w:rPr>
      </w:pPr>
    </w:p>
    <w:p w:rsidR="00020718" w:rsidRDefault="00020718" w:rsidP="00C52074">
      <w:pPr>
        <w:suppressAutoHyphens/>
        <w:jc w:val="both"/>
        <w:rPr>
          <w:b/>
          <w:sz w:val="28"/>
          <w:szCs w:val="28"/>
        </w:rPr>
      </w:pPr>
      <w:r w:rsidRPr="00DB59CD">
        <w:rPr>
          <w:b/>
          <w:sz w:val="28"/>
          <w:szCs w:val="28"/>
        </w:rPr>
        <w:t xml:space="preserve">Заместитель </w:t>
      </w:r>
      <w:r w:rsidR="00E01EEB" w:rsidRPr="00DB59CD">
        <w:rPr>
          <w:b/>
          <w:sz w:val="28"/>
          <w:szCs w:val="28"/>
        </w:rPr>
        <w:t>главы города</w:t>
      </w:r>
      <w:r w:rsidRPr="00DB59C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ab/>
      </w:r>
    </w:p>
    <w:p w:rsidR="00020718" w:rsidRPr="009F3AE2" w:rsidRDefault="00020718" w:rsidP="00020718">
      <w:pPr>
        <w:tabs>
          <w:tab w:val="left" w:pos="900"/>
          <w:tab w:val="left" w:pos="1080"/>
        </w:tabs>
        <w:suppressAutoHyphens/>
        <w:jc w:val="both"/>
        <w:rPr>
          <w:sz w:val="26"/>
          <w:szCs w:val="26"/>
        </w:rPr>
      </w:pPr>
      <w:r>
        <w:rPr>
          <w:b/>
          <w:sz w:val="28"/>
          <w:szCs w:val="28"/>
        </w:rPr>
        <w:t>председатель комитета по финансам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DB59CD">
        <w:rPr>
          <w:b/>
          <w:sz w:val="28"/>
          <w:szCs w:val="28"/>
        </w:rPr>
        <w:t>В.В. Стефогло</w:t>
      </w:r>
    </w:p>
    <w:p w:rsidR="00020718" w:rsidRDefault="00020718" w:rsidP="00020718">
      <w:pPr>
        <w:tabs>
          <w:tab w:val="left" w:pos="900"/>
          <w:tab w:val="left" w:pos="1080"/>
        </w:tabs>
        <w:suppressAutoHyphens/>
        <w:jc w:val="both"/>
        <w:rPr>
          <w:sz w:val="26"/>
          <w:szCs w:val="26"/>
        </w:rPr>
      </w:pPr>
    </w:p>
    <w:p w:rsidR="00020718" w:rsidRPr="00020718" w:rsidRDefault="00020718">
      <w:bookmarkStart w:id="0" w:name="_GoBack"/>
      <w:bookmarkEnd w:id="0"/>
    </w:p>
    <w:sectPr w:rsidR="00020718" w:rsidRPr="00020718" w:rsidSect="00141FC2">
      <w:headerReference w:type="default" r:id="rId6"/>
      <w:pgSz w:w="11906" w:h="16838"/>
      <w:pgMar w:top="1134" w:right="567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FC2" w:rsidRDefault="00141FC2" w:rsidP="00141FC2">
      <w:r>
        <w:separator/>
      </w:r>
    </w:p>
  </w:endnote>
  <w:endnote w:type="continuationSeparator" w:id="0">
    <w:p w:rsidR="00141FC2" w:rsidRDefault="00141FC2" w:rsidP="00141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FC2" w:rsidRDefault="00141FC2" w:rsidP="00141FC2">
      <w:r>
        <w:separator/>
      </w:r>
    </w:p>
  </w:footnote>
  <w:footnote w:type="continuationSeparator" w:id="0">
    <w:p w:rsidR="00141FC2" w:rsidRDefault="00141FC2" w:rsidP="00141F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FC2" w:rsidRDefault="00141FC2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141FC2" w:rsidRDefault="00141FC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718"/>
    <w:rsid w:val="00020718"/>
    <w:rsid w:val="00141FC2"/>
    <w:rsid w:val="001B3BB3"/>
    <w:rsid w:val="005B04B4"/>
    <w:rsid w:val="008E01F1"/>
    <w:rsid w:val="009F0C21"/>
    <w:rsid w:val="00B23BB3"/>
    <w:rsid w:val="00C30B3E"/>
    <w:rsid w:val="00C52074"/>
    <w:rsid w:val="00DB59CD"/>
    <w:rsid w:val="00E01EEB"/>
    <w:rsid w:val="00E87B2B"/>
    <w:rsid w:val="00EE1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F09DEC8-706E-445D-AD41-CE663718B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718"/>
    <w:rPr>
      <w:sz w:val="24"/>
      <w:szCs w:val="24"/>
    </w:rPr>
  </w:style>
  <w:style w:type="character" w:default="1" w:styleId="a0">
    <w:name w:val="Default Paragraph Font"/>
    <w:link w:val="9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9">
    <w:name w:val=" Знак Знак9 Знак Знак Знак Знак Знак Знак Знак"/>
    <w:basedOn w:val="a"/>
    <w:link w:val="a0"/>
    <w:rsid w:val="0002071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Balloon Text"/>
    <w:basedOn w:val="a"/>
    <w:semiHidden/>
    <w:rsid w:val="001B3BB3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141F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41FC2"/>
    <w:rPr>
      <w:sz w:val="24"/>
      <w:szCs w:val="24"/>
    </w:rPr>
  </w:style>
  <w:style w:type="paragraph" w:styleId="a6">
    <w:name w:val="footer"/>
    <w:basedOn w:val="a"/>
    <w:link w:val="a7"/>
    <w:rsid w:val="00141FC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141FC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уточнению бюджета</vt:lpstr>
    </vt:vector>
  </TitlesOfParts>
  <Company>FKK</Company>
  <LinksUpToDate>false</LinksUpToDate>
  <CharactersWithSpaces>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уточнению бюджета</dc:title>
  <dc:subject/>
  <dc:creator>Galya</dc:creator>
  <cp:keywords/>
  <dc:description/>
  <cp:lastModifiedBy>Сергей Медведев</cp:lastModifiedBy>
  <cp:revision>2</cp:revision>
  <cp:lastPrinted>2017-08-07T09:00:00Z</cp:lastPrinted>
  <dcterms:created xsi:type="dcterms:W3CDTF">2019-08-30T04:55:00Z</dcterms:created>
  <dcterms:modified xsi:type="dcterms:W3CDTF">2019-08-30T04:55:00Z</dcterms:modified>
</cp:coreProperties>
</file>